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61" w:rsidRDefault="00FD2B61" w:rsidP="00FD2B61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D2B61" w:rsidRDefault="00FD2B61" w:rsidP="00FD2B61">
      <w:pPr>
        <w:ind w:firstLineChars="100" w:firstLine="32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获得互联网新闻信息服务许可单位的许可证编号和服务类别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839"/>
        <w:gridCol w:w="1536"/>
        <w:gridCol w:w="2049"/>
      </w:tblGrid>
      <w:tr w:rsidR="00FD2B61" w:rsidTr="00FD2B61">
        <w:trPr>
          <w:trHeight w:val="86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许可证编号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服务类别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包头日报社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15120180004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霍林郭勒市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科尔沁左翼中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林海日报社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ascii="仿宋_GB2312" w:hAnsi="仿宋_GB2312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65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赤峰市红山区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采编发布、传播平台服务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内蒙古新华报业中心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玉泉区融媒体中心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呼和浩特市赛罕区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53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6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土默特右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茂联合旗融媒体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扎兰屯市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乌兰浩特市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科尔沁右翼中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突泉县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开鲁县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奈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曼旗融媒体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扎鲁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特旗融媒体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东乌珠穆沁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57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57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鄂尔多斯市康巴什区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乌拉特后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乌达区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65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阿拉善左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71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采编发布、传播平台服务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乌兰察布日报社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乌兰察布广播电视台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呼和浩特市新城区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土默特左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武川县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和林格尔县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清水河县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托克托县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九原区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鄂温克族自治旗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牙克石市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阿荣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额尔古纳市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扎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赉特旗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阿尔山市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科尔沁右翼前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6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阿鲁科尔沁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采编发布、传播平台服务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锡林浩特市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正镶白旗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镶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黄旗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苏尼特左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商都县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四子王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察哈尔右翼后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乌海市海勃湾区</w:t>
            </w:r>
            <w:proofErr w:type="gramStart"/>
            <w:r>
              <w:rPr>
                <w:rFonts w:ascii="仿宋_GB2312" w:hAnsi="仿宋_GB2312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鄂伦春自治旗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根河市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陈巴尔虎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库伦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敖汉旗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68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赤峰市松山区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采编发布、传播平台服务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阿巴嘎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太仆寺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化德县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察右前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察哈尔右翼中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丰镇市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卓资县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乌审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鄂托克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113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乌拉特前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中心（乌拉特前旗广播电视服务中心）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五原县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96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杭锦后旗融媒体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中心（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杭锦后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旗广播电视服务中心）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磴口县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淖尔市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临河区融媒体中心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实践杂志社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77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赤峰日报社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采编发布、传播平台服务</w:t>
            </w:r>
          </w:p>
        </w:tc>
      </w:tr>
      <w:tr w:rsidR="00FD2B61" w:rsidTr="00FD2B61">
        <w:trPr>
          <w:trHeight w:val="5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鄂尔多斯日报社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回民区融媒体中心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固阳县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莫力达瓦达斡尔族自治旗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新巴尔虎左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新巴尔虎右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中心（旗广播电视台）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呼伦贝尔市扎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赉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诺尔区融媒体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109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科尔沁左翼后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中心（科左后旗广播电视台）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（科左后旗广播电视台）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80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林西县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苏尼特右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兴和县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凉城县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达拉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特旗融媒体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（达拉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特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准格尔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鄂托克前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乌拉特中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阿拉善右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兴安广播电视台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赤峰广播电视台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鄂尔多斯广播电视台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76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满洲里市融媒体中心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采编发布、传播平台服务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石拐区融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巴林左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巴林右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喀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喇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克什克腾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宁城县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翁牛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特旗融媒体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元宝山区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多伦县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（多伦县广播电视台）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15120220014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西乌珠穆沁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  <w:p w:rsidR="00FD2B61" w:rsidRDefault="00FD2B61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（西乌珠穆沁旗广播电视台）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正蓝旗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二连浩特市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65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杭锦旗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63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伊金霍洛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59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额济纳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内蒙古日报社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内蒙古晨报社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62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内蒙古画报社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7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呼和浩特市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0" w:name="OLE_LINK19"/>
            <w:r>
              <w:rPr>
                <w:rFonts w:ascii="仿宋_GB2312" w:hAnsi="仿宋_GB2312"/>
                <w:sz w:val="24"/>
                <w:szCs w:val="24"/>
              </w:rPr>
              <w:t>采编发布、传播平台服务</w:t>
            </w:r>
            <w:bookmarkEnd w:id="0"/>
          </w:p>
        </w:tc>
      </w:tr>
      <w:tr w:rsidR="00FD2B61" w:rsidTr="00FD2B61">
        <w:trPr>
          <w:trHeight w:val="7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7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乌海市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7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盟融媒体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1" w:name="OLE_LINK1"/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  <w:bookmarkEnd w:id="1"/>
          </w:p>
        </w:tc>
      </w:tr>
      <w:tr w:rsidR="00FD2B61" w:rsidTr="00FD2B61">
        <w:trPr>
          <w:trHeight w:val="115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阿拉善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盟融媒体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  <w:bookmarkStart w:id="2" w:name="OLE_LINK7"/>
            <w:r>
              <w:rPr>
                <w:rFonts w:ascii="仿宋_GB2312" w:hAnsi="仿宋_GB2312"/>
                <w:sz w:val="24"/>
                <w:szCs w:val="24"/>
              </w:rPr>
              <w:t>（阿拉善日报社、阿拉善广播电视台）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</w:t>
            </w:r>
            <w:bookmarkStart w:id="3" w:name="OLE_LINK2"/>
            <w:r>
              <w:rPr>
                <w:rFonts w:ascii="仿宋_GB2312" w:hAnsi="仿宋_GB2312"/>
                <w:sz w:val="24"/>
                <w:szCs w:val="24"/>
              </w:rPr>
              <w:t>5120240004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115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bookmarkStart w:id="4" w:name="OLE_LINK9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126</w:t>
            </w:r>
            <w:bookmarkEnd w:id="4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中心（呼伦贝尔日报社、呼伦贝尔广播电视台）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5" w:name="OLE_LINK18"/>
            <w:r>
              <w:rPr>
                <w:rFonts w:ascii="仿宋_GB2312" w:hAnsi="仿宋_GB2312"/>
                <w:sz w:val="24"/>
                <w:szCs w:val="24"/>
              </w:rPr>
              <w:t>15120240005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采编发布服务</w:t>
            </w:r>
          </w:p>
        </w:tc>
      </w:tr>
      <w:tr w:rsidR="00FD2B61" w:rsidTr="00FD2B61">
        <w:trPr>
          <w:trHeight w:val="115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bookmarkStart w:id="6" w:name="OLE_LINK25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127</w:t>
            </w:r>
            <w:bookmarkEnd w:id="6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内蒙古新闻网传媒有限责任公司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采编发布、传播平台服务</w:t>
            </w:r>
          </w:p>
        </w:tc>
      </w:tr>
      <w:tr w:rsidR="00FD2B61" w:rsidTr="00FD2B61">
        <w:trPr>
          <w:trHeight w:val="115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spacing w:line="52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bookmarkStart w:id="7" w:name="OLE_LINK26"/>
            <w:r>
              <w:rPr>
                <w:rFonts w:ascii="仿宋_GB2312" w:hAnsi="仿宋_GB2312"/>
                <w:sz w:val="24"/>
                <w:szCs w:val="24"/>
              </w:rPr>
              <w:t>巴彦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淖尔市融媒体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中心（巴彦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淖尔日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报社、巴彦淖尔广播电视台）</w:t>
            </w:r>
            <w:bookmarkEnd w:id="7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61" w:rsidRDefault="00FD2B61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采编发布、传播平台服务</w:t>
            </w:r>
          </w:p>
        </w:tc>
      </w:tr>
    </w:tbl>
    <w:p w:rsidR="00FD2B61" w:rsidRDefault="00FD2B61" w:rsidP="00FD2B6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FD2B61" w:rsidRDefault="00FD2B61" w:rsidP="00FD2B6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FD2B61" w:rsidRDefault="00FD2B61" w:rsidP="00FD2B6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bookmarkStart w:id="8" w:name="_GoBack"/>
      <w:bookmarkEnd w:id="8"/>
    </w:p>
    <w:p w:rsidR="00FD2B61" w:rsidRDefault="00FD2B61" w:rsidP="00FD2B6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FD2B61" w:rsidRPr="00FD2B61" w:rsidRDefault="00FD2B61" w:rsidP="00FD2B61">
      <w:pPr>
        <w:rPr>
          <w:rFonts w:hint="eastAsia"/>
        </w:rPr>
      </w:pPr>
    </w:p>
    <w:sectPr w:rsidR="00FD2B61" w:rsidRPr="00FD2B61" w:rsidSect="00FD2B61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61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BD5A"/>
  <w15:chartTrackingRefBased/>
  <w15:docId w15:val="{BC21D3CE-3387-4AC7-B837-D21C9BC3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D2B61"/>
    <w:pPr>
      <w:widowControl w:val="0"/>
      <w:jc w:val="both"/>
    </w:pPr>
    <w:rPr>
      <w:rFonts w:ascii="等线" w:eastAsia="等线" w:hAnsi="等线" w:cs="Mongolian Bait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D2B61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D2B61"/>
    <w:rPr>
      <w:rFonts w:ascii="等线" w:eastAsia="等线" w:hAnsi="等线" w:cs="Mongolian Bait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696</Words>
  <Characters>3970</Characters>
  <Application>Microsoft Office Word</Application>
  <DocSecurity>0</DocSecurity>
  <Lines>33</Lines>
  <Paragraphs>9</Paragraphs>
  <ScaleCrop>false</ScaleCrop>
  <Company>神州网信技术有限公司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2024-10-23T03:18:00Z</dcterms:created>
  <dcterms:modified xsi:type="dcterms:W3CDTF">2024-10-23T03:21:00Z</dcterms:modified>
</cp:coreProperties>
</file>